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7F" w:rsidRDefault="0030337F" w:rsidP="0030337F">
      <w:pPr>
        <w:widowControl/>
        <w:overflowPunct/>
        <w:adjustRightInd/>
        <w:jc w:val="right"/>
        <w:textAlignment w:val="auto"/>
        <w:rPr>
          <w:rFonts w:ascii="UD デジタル 教科書体 NK-R" w:eastAsia="UD デジタル 教科書体 NK-R" w:hAnsi="メイリオ" w:cs="ＭＳ ゴシック"/>
          <w:bCs/>
          <w:sz w:val="22"/>
          <w:szCs w:val="28"/>
        </w:rPr>
      </w:pPr>
      <w:bookmarkStart w:id="0" w:name="_GoBack"/>
      <w:bookmarkEnd w:id="0"/>
      <w:r>
        <w:rPr>
          <w:rFonts w:ascii="UD デジタル 教科書体 NK-R" w:eastAsia="UD デジタル 教科書体 NK-R" w:hAnsi="メイリオ" w:cs="ＭＳ ゴシック" w:hint="eastAsia"/>
          <w:bCs/>
          <w:sz w:val="22"/>
          <w:szCs w:val="28"/>
        </w:rPr>
        <w:t xml:space="preserve">　令和　　　　年　　　月　　　日</w:t>
      </w:r>
    </w:p>
    <w:p w:rsidR="0030337F" w:rsidRDefault="0030337F" w:rsidP="0030337F">
      <w:pPr>
        <w:widowControl/>
        <w:overflowPunct/>
        <w:adjustRightInd/>
        <w:jc w:val="left"/>
        <w:textAlignment w:val="auto"/>
        <w:rPr>
          <w:rFonts w:ascii="UD デジタル 教科書体 NK-R" w:eastAsia="UD デジタル 教科書体 NK-R" w:hAnsi="メイリオ" w:cs="ＭＳ ゴシック"/>
          <w:bCs/>
          <w:sz w:val="22"/>
          <w:szCs w:val="28"/>
        </w:rPr>
      </w:pPr>
      <w:r w:rsidRPr="0030337F">
        <w:rPr>
          <w:rFonts w:ascii="UD デジタル 教科書体 NK-R" w:eastAsia="UD デジタル 教科書体 NK-R" w:hAnsi="メイリオ" w:cs="ＭＳ ゴシック" w:hint="eastAsia"/>
          <w:bCs/>
          <w:sz w:val="22"/>
          <w:szCs w:val="28"/>
        </w:rPr>
        <w:t xml:space="preserve">国立大学法人旭川医科大学長　</w:t>
      </w:r>
      <w:r>
        <w:rPr>
          <w:rFonts w:ascii="UD デジタル 教科書体 NK-R" w:eastAsia="UD デジタル 教科書体 NK-R" w:hAnsi="メイリオ" w:cs="ＭＳ ゴシック" w:hint="eastAsia"/>
          <w:bCs/>
          <w:sz w:val="22"/>
          <w:szCs w:val="28"/>
        </w:rPr>
        <w:t xml:space="preserve">　</w:t>
      </w:r>
      <w:r w:rsidRPr="0030337F">
        <w:rPr>
          <w:rFonts w:ascii="UD デジタル 教科書体 NK-R" w:eastAsia="UD デジタル 教科書体 NK-R" w:hAnsi="メイリオ" w:cs="ＭＳ ゴシック" w:hint="eastAsia"/>
          <w:bCs/>
          <w:sz w:val="22"/>
          <w:szCs w:val="28"/>
        </w:rPr>
        <w:t>殿</w:t>
      </w:r>
      <w:r>
        <w:rPr>
          <w:rFonts w:ascii="UD デジタル 教科書体 NK-R" w:eastAsia="UD デジタル 教科書体 NK-R" w:hAnsi="メイリオ" w:cs="ＭＳ ゴシック" w:hint="eastAsia"/>
          <w:bCs/>
          <w:sz w:val="22"/>
          <w:szCs w:val="28"/>
        </w:rPr>
        <w:t xml:space="preserve">　　</w:t>
      </w:r>
    </w:p>
    <w:p w:rsidR="00CE1899" w:rsidRPr="00E8511C" w:rsidRDefault="000C32B4" w:rsidP="0067081E">
      <w:pPr>
        <w:widowControl/>
        <w:overflowPunct/>
        <w:adjustRightInd/>
        <w:jc w:val="center"/>
        <w:textAlignment w:val="auto"/>
        <w:rPr>
          <w:rFonts w:ascii="UD デジタル 教科書体 NK-R" w:eastAsia="UD デジタル 教科書体 NK-R" w:hAnsi="メイリオ"/>
        </w:rPr>
      </w:pPr>
      <w:r w:rsidRPr="008A23C0">
        <w:rPr>
          <w:rFonts w:ascii="UD デジタル 教科書体 NK-R" w:eastAsia="UD デジタル 教科書体 NK-R" w:hAnsi="メイリオ" w:cs="ＭＳ ゴシック" w:hint="eastAsia"/>
          <w:b/>
          <w:bCs/>
          <w:sz w:val="28"/>
          <w:szCs w:val="28"/>
        </w:rPr>
        <w:t>受験上の配慮申請</w:t>
      </w:r>
      <w:r>
        <w:rPr>
          <w:rFonts w:ascii="UD デジタル 教科書体 NK-R" w:eastAsia="UD デジタル 教科書体 NK-R" w:hAnsi="メイリオ" w:cs="ＭＳ ゴシック" w:hint="eastAsia"/>
          <w:b/>
          <w:bCs/>
          <w:sz w:val="28"/>
          <w:szCs w:val="28"/>
        </w:rPr>
        <w:t>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3258"/>
        <w:gridCol w:w="440"/>
        <w:gridCol w:w="844"/>
        <w:gridCol w:w="283"/>
        <w:gridCol w:w="709"/>
        <w:gridCol w:w="2725"/>
      </w:tblGrid>
      <w:tr w:rsidR="0018592D" w:rsidRPr="00B84B43" w:rsidTr="00CE2CDB">
        <w:trPr>
          <w:trHeight w:val="347"/>
        </w:trPr>
        <w:tc>
          <w:tcPr>
            <w:tcW w:w="16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8592D" w:rsidRPr="000E5C0A" w:rsidRDefault="0018592D" w:rsidP="0018592D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3258" w:type="dxa"/>
            <w:tcBorders>
              <w:bottom w:val="dotted" w:sz="4" w:space="0" w:color="auto"/>
            </w:tcBorders>
            <w:shd w:val="clear" w:color="auto" w:fill="auto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center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男　・　女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　　　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　年　 　 月　 　日生</w:t>
            </w:r>
          </w:p>
        </w:tc>
      </w:tr>
      <w:tr w:rsidR="00CE2CDB" w:rsidRPr="00B84B43" w:rsidTr="00CE2CDB">
        <w:trPr>
          <w:trHeight w:val="619"/>
        </w:trPr>
        <w:tc>
          <w:tcPr>
            <w:tcW w:w="16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8592D" w:rsidRPr="000E5C0A" w:rsidRDefault="0018592D" w:rsidP="0018592D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32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  <w:tc>
          <w:tcPr>
            <w:tcW w:w="2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592D" w:rsidRPr="000E5C0A" w:rsidRDefault="0018592D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</w:tr>
      <w:tr w:rsidR="00B81C25" w:rsidRPr="00B84B43" w:rsidTr="00955FCF">
        <w:trPr>
          <w:trHeight w:val="1306"/>
        </w:trPr>
        <w:tc>
          <w:tcPr>
            <w:tcW w:w="1664" w:type="dxa"/>
            <w:shd w:val="clear" w:color="auto" w:fill="auto"/>
            <w:vAlign w:val="center"/>
          </w:tcPr>
          <w:p w:rsidR="0018592D" w:rsidRDefault="0018592D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住所</w:t>
            </w:r>
          </w:p>
          <w:p w:rsidR="0018592D" w:rsidRDefault="0018592D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・</w:t>
            </w:r>
          </w:p>
          <w:p w:rsidR="00BC5311" w:rsidRPr="000E5C0A" w:rsidRDefault="00BC5311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8259" w:type="dxa"/>
            <w:gridSpan w:val="6"/>
            <w:shd w:val="clear" w:color="auto" w:fill="auto"/>
          </w:tcPr>
          <w:p w:rsidR="00BC5311" w:rsidRPr="000E5C0A" w:rsidRDefault="00BC5311" w:rsidP="0018592D">
            <w:pPr>
              <w:spacing w:line="240" w:lineRule="exact"/>
              <w:jc w:val="left"/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〒      </w:t>
            </w:r>
            <w:r w:rsidR="009240C8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70315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>－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　　　　</w:t>
            </w:r>
          </w:p>
          <w:p w:rsidR="00BC5311" w:rsidRPr="000E5C0A" w:rsidRDefault="00BC5311" w:rsidP="000E5C0A">
            <w:pPr>
              <w:spacing w:line="240" w:lineRule="exact"/>
              <w:jc w:val="left"/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</w:pPr>
          </w:p>
          <w:p w:rsidR="00BD4561" w:rsidRPr="000E5C0A" w:rsidRDefault="00BD4561" w:rsidP="000E5C0A">
            <w:pPr>
              <w:spacing w:line="240" w:lineRule="exact"/>
              <w:jc w:val="left"/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</w:pPr>
          </w:p>
          <w:p w:rsidR="00BC5311" w:rsidRPr="000E5C0A" w:rsidRDefault="00BC5311" w:rsidP="000E5C0A">
            <w:pPr>
              <w:spacing w:line="240" w:lineRule="exact"/>
              <w:ind w:firstLineChars="50" w:firstLine="112"/>
              <w:jc w:val="left"/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（電話番号：　　</w:t>
            </w:r>
            <w:r w:rsidR="00B84B4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="00B84B43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 </w:t>
            </w:r>
            <w:r w:rsidR="00BD4561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B84B4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63348C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－　　　</w:t>
            </w:r>
            <w:r w:rsidR="00E30B45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B84B4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="00BD4561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63348C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="00B84B4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 </w:t>
            </w:r>
            <w:r w:rsidR="00B84B43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　－　</w:t>
            </w:r>
            <w:r w:rsidR="00BD4561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B84B4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="00B84B43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 </w:t>
            </w:r>
            <w:r w:rsidR="00E30B45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63348C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9240C8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 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>）</w:t>
            </w:r>
          </w:p>
          <w:p w:rsidR="00BC5311" w:rsidRPr="000E5C0A" w:rsidRDefault="00BC5311" w:rsidP="000E5C0A">
            <w:pPr>
              <w:adjustRightInd/>
              <w:spacing w:line="280" w:lineRule="exact"/>
              <w:ind w:firstLineChars="90" w:firstLine="202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>（</w:t>
            </w:r>
            <w:r w:rsidR="009240C8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>e-mail</w:t>
            </w:r>
            <w:r w:rsidR="009240C8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：　　　　　　　　　　　　　　　</w:t>
            </w:r>
            <w:r w:rsidR="00E30B45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　　　　　　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　</w:t>
            </w:r>
            <w:r w:rsidR="00E30B45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　　　</w:t>
            </w:r>
            <w:r w:rsidR="00B84B43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 </w:t>
            </w:r>
            <w:r w:rsidR="00B84B43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 </w:t>
            </w:r>
            <w:r w:rsidR="0063348C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 </w:t>
            </w:r>
            <w:r w:rsidR="00FB756F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                 </w:t>
            </w:r>
            <w:r w:rsidR="0063348C" w:rsidRPr="000E5C0A">
              <w:rPr>
                <w:rFonts w:ascii="UD デジタル 教科書体 NK-R" w:eastAsia="UD デジタル 教科書体 NK-R" w:hAnsi="メイリオ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</w:t>
            </w:r>
            <w:r w:rsidR="009240C8"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 xml:space="preserve">　 </w:t>
            </w:r>
            <w:r w:rsidRPr="000E5C0A">
              <w:rPr>
                <w:rFonts w:ascii="UD デジタル 教科書体 NK-R" w:eastAsia="UD デジタル 教科書体 NK-R" w:hAnsi="メイリオ" w:hint="eastAsia"/>
                <w:color w:val="auto"/>
                <w:sz w:val="22"/>
                <w:szCs w:val="22"/>
              </w:rPr>
              <w:t>）</w:t>
            </w:r>
          </w:p>
        </w:tc>
      </w:tr>
      <w:tr w:rsidR="0067081E" w:rsidRPr="00B84B43" w:rsidTr="00CE2CDB">
        <w:trPr>
          <w:trHeight w:val="835"/>
        </w:trPr>
        <w:tc>
          <w:tcPr>
            <w:tcW w:w="1664" w:type="dxa"/>
            <w:shd w:val="clear" w:color="auto" w:fill="auto"/>
            <w:vAlign w:val="center"/>
          </w:tcPr>
          <w:p w:rsidR="003613AB" w:rsidRPr="000E5C0A" w:rsidRDefault="003613AB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出身学校名等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3613AB" w:rsidRPr="000E5C0A" w:rsidRDefault="003613A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13AB" w:rsidRPr="000E5C0A" w:rsidRDefault="003613AB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卒業</w:t>
            </w:r>
          </w:p>
          <w:p w:rsidR="003613AB" w:rsidRPr="000E5C0A" w:rsidRDefault="003613AB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年月等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18592D" w:rsidRDefault="003613AB" w:rsidP="0018592D">
            <w:pPr>
              <w:adjustRightInd/>
              <w:spacing w:line="280" w:lineRule="exact"/>
              <w:ind w:left="448" w:hangingChars="200" w:hanging="448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0C32B4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18592D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年　</w:t>
            </w:r>
            <w:r w:rsidR="00B84B43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</w:t>
            </w:r>
            <w:r w:rsidR="000C32B4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18592D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月　</w:t>
            </w:r>
            <w:r w:rsidR="00B84B43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18592D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日</w:t>
            </w:r>
          </w:p>
          <w:p w:rsidR="003613AB" w:rsidRPr="000E5C0A" w:rsidRDefault="00E30B45" w:rsidP="0018592D">
            <w:pPr>
              <w:adjustRightInd/>
              <w:spacing w:line="280" w:lineRule="exact"/>
              <w:ind w:leftChars="200" w:left="428" w:firstLineChars="50" w:firstLine="112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3613AB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卒業見込</w:t>
            </w:r>
            <w:r w:rsidR="00ED646D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</w:t>
            </w:r>
            <w:r w:rsidR="003613AB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・</w:t>
            </w:r>
            <w:r w:rsidR="00ED646D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 </w:t>
            </w:r>
            <w:r w:rsidR="003613AB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卒業</w:t>
            </w:r>
          </w:p>
        </w:tc>
      </w:tr>
      <w:tr w:rsidR="0030337F" w:rsidRPr="00B84B43" w:rsidTr="00CE2CDB">
        <w:trPr>
          <w:trHeight w:val="1000"/>
        </w:trPr>
        <w:tc>
          <w:tcPr>
            <w:tcW w:w="1664" w:type="dxa"/>
            <w:shd w:val="clear" w:color="auto" w:fill="auto"/>
            <w:vAlign w:val="center"/>
          </w:tcPr>
          <w:p w:rsidR="0030337F" w:rsidRDefault="0030337F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出願予定の</w:t>
            </w:r>
          </w:p>
          <w:p w:rsidR="0030337F" w:rsidRPr="000E5C0A" w:rsidRDefault="0030337F" w:rsidP="000E5C0A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入試区分</w:t>
            </w:r>
          </w:p>
        </w:tc>
        <w:tc>
          <w:tcPr>
            <w:tcW w:w="4542" w:type="dxa"/>
            <w:gridSpan w:val="3"/>
            <w:shd w:val="clear" w:color="auto" w:fill="auto"/>
            <w:vAlign w:val="center"/>
          </w:tcPr>
          <w:p w:rsidR="0030337F" w:rsidRPr="000E5C0A" w:rsidRDefault="0030337F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Segoe UI Symbol" w:eastAsia="UD デジタル 教科書体 NK-R" w:hAnsi="Segoe UI Symbol" w:cs="Segoe UI Symbol"/>
                <w:color w:val="auto"/>
                <w:sz w:val="22"/>
                <w:szCs w:val="22"/>
              </w:rPr>
              <w:t>☐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一般選抜（前期・後期）</w:t>
            </w:r>
          </w:p>
          <w:p w:rsidR="0030337F" w:rsidRDefault="0030337F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☐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総合型選抜</w:t>
            </w:r>
          </w:p>
          <w:p w:rsidR="0030337F" w:rsidRDefault="0030337F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□　学校推薦型選抜</w:t>
            </w:r>
          </w:p>
          <w:p w:rsidR="0030337F" w:rsidRPr="000E5C0A" w:rsidRDefault="0030337F" w:rsidP="0030337F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□　編入学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　</w:t>
            </w:r>
          </w:p>
          <w:p w:rsidR="0030337F" w:rsidRDefault="0030337F" w:rsidP="0030337F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0E5C0A">
              <w:rPr>
                <w:rFonts w:ascii="Segoe UI Symbol" w:eastAsia="UD デジタル 教科書体 NK-R" w:hAnsi="Segoe UI Symbol" w:cs="Segoe UI Symbol"/>
                <w:color w:val="auto"/>
                <w:sz w:val="22"/>
                <w:szCs w:val="22"/>
              </w:rPr>
              <w:t>☐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その他（　　　　　　　　　　　　　　　　　　　　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0337F" w:rsidRDefault="0030337F" w:rsidP="0030337F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志望</w:t>
            </w:r>
          </w:p>
          <w:p w:rsidR="0030337F" w:rsidRPr="000E5C0A" w:rsidRDefault="0030337F" w:rsidP="0030337F">
            <w:pPr>
              <w:adjustRightInd/>
              <w:spacing w:line="280" w:lineRule="exac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学科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30337F" w:rsidRDefault="0030337F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□ 医学科</w:t>
            </w:r>
          </w:p>
          <w:p w:rsidR="0030337F" w:rsidRDefault="0030337F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</w:p>
          <w:p w:rsidR="0030337F" w:rsidRPr="000E5C0A" w:rsidRDefault="0030337F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□ 看護学科</w:t>
            </w:r>
          </w:p>
        </w:tc>
      </w:tr>
      <w:tr w:rsidR="00CE2CDB" w:rsidRPr="00B84B43" w:rsidTr="00CE2CDB">
        <w:trPr>
          <w:trHeight w:val="1000"/>
        </w:trPr>
        <w:tc>
          <w:tcPr>
            <w:tcW w:w="1664" w:type="dxa"/>
            <w:shd w:val="clear" w:color="auto" w:fill="auto"/>
          </w:tcPr>
          <w:p w:rsid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HG丸ｺﾞｼｯｸM-PRO"/>
                <w:color w:val="262626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申請理由</w:t>
            </w:r>
          </w:p>
          <w:p w:rsid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HG丸ｺﾞｼｯｸM-PRO"/>
                <w:color w:val="262626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（</w:t>
            </w:r>
            <w:r w:rsidRPr="00CE2CDB"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障がい等の</w:t>
            </w:r>
          </w:p>
          <w:p w:rsidR="00CE2CDB" w:rsidRDefault="00CE2CDB" w:rsidP="00CE2CDB">
            <w:pPr>
              <w:adjustRightInd/>
              <w:spacing w:line="280" w:lineRule="exact"/>
              <w:ind w:firstLineChars="50" w:firstLine="112"/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</w:pPr>
            <w:r w:rsidRPr="00CE2CDB"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種類・程度</w:t>
            </w:r>
            <w:r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）</w:t>
            </w:r>
          </w:p>
        </w:tc>
        <w:tc>
          <w:tcPr>
            <w:tcW w:w="8259" w:type="dxa"/>
            <w:gridSpan w:val="6"/>
            <w:shd w:val="clear" w:color="auto" w:fill="auto"/>
          </w:tcPr>
          <w:p w:rsidR="00CE2CDB" w:rsidRP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</w:p>
        </w:tc>
      </w:tr>
      <w:tr w:rsidR="00CE2CDB" w:rsidRPr="00B84B43" w:rsidTr="00955FCF">
        <w:trPr>
          <w:trHeight w:val="1304"/>
        </w:trPr>
        <w:tc>
          <w:tcPr>
            <w:tcW w:w="9923" w:type="dxa"/>
            <w:gridSpan w:val="7"/>
            <w:shd w:val="clear" w:color="auto" w:fill="auto"/>
          </w:tcPr>
          <w:p w:rsidR="00CE2CDB" w:rsidRP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CE2CDB"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受験上特別な配慮を希望する事項</w:t>
            </w:r>
          </w:p>
        </w:tc>
      </w:tr>
      <w:tr w:rsidR="00CE2CDB" w:rsidRPr="00B84B43" w:rsidTr="00955FCF">
        <w:trPr>
          <w:trHeight w:val="1304"/>
        </w:trPr>
        <w:tc>
          <w:tcPr>
            <w:tcW w:w="9923" w:type="dxa"/>
            <w:gridSpan w:val="7"/>
            <w:shd w:val="clear" w:color="auto" w:fill="auto"/>
          </w:tcPr>
          <w:p w:rsidR="00CE2CDB" w:rsidRP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CE2CDB"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修学上特別な配慮を希望する事項</w:t>
            </w:r>
          </w:p>
        </w:tc>
      </w:tr>
      <w:tr w:rsidR="00CE2CDB" w:rsidRPr="00B84B43" w:rsidTr="00955FCF">
        <w:trPr>
          <w:trHeight w:val="1304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E2CDB" w:rsidRP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CE2CDB"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高等学校等でとられていた特別措置</w:t>
            </w:r>
          </w:p>
        </w:tc>
      </w:tr>
      <w:tr w:rsidR="00CE2CDB" w:rsidRPr="00B84B43" w:rsidTr="00955FCF">
        <w:trPr>
          <w:trHeight w:val="1304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E2CDB" w:rsidRPr="00CE2CDB" w:rsidRDefault="00CE2CDB" w:rsidP="000E5C0A">
            <w:pPr>
              <w:adjustRightInd/>
              <w:spacing w:line="280" w:lineRule="exac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CE2CDB">
              <w:rPr>
                <w:rFonts w:ascii="UD デジタル 教科書体 NK-R" w:eastAsia="UD デジタル 教科書体 NK-R" w:hAnsi="HG丸ｺﾞｼｯｸM-PRO" w:hint="eastAsia"/>
                <w:color w:val="262626"/>
                <w:sz w:val="22"/>
                <w:szCs w:val="22"/>
              </w:rPr>
              <w:t>日常生活の状況</w:t>
            </w:r>
          </w:p>
        </w:tc>
      </w:tr>
    </w:tbl>
    <w:p w:rsidR="00292531" w:rsidRPr="00955FCF" w:rsidRDefault="00CE2CDB" w:rsidP="00CE2CDB">
      <w:pPr>
        <w:pStyle w:val="Web"/>
        <w:shd w:val="clear" w:color="auto" w:fill="FFFFFF"/>
        <w:spacing w:before="0" w:beforeAutospacing="0" w:after="240" w:afterAutospacing="0"/>
        <w:rPr>
          <w:rFonts w:ascii="UD デジタル 教科書体 NK-R" w:eastAsia="UD デジタル 教科書体 NK-R" w:hAnsi="メイリオ"/>
          <w:sz w:val="21"/>
          <w:szCs w:val="22"/>
        </w:rPr>
      </w:pPr>
      <w:r w:rsidRPr="00955FCF">
        <w:rPr>
          <w:rFonts w:ascii="UD デジタル 教科書体 NK-R" w:eastAsia="UD デジタル 教科書体 NK-R" w:hAnsi="メイリオ" w:hint="eastAsia"/>
          <w:sz w:val="21"/>
          <w:szCs w:val="22"/>
        </w:rPr>
        <w:t>※記入欄が不足する場合は</w:t>
      </w:r>
      <w:r w:rsidR="00955FCF">
        <w:rPr>
          <w:rFonts w:ascii="UD デジタル 教科書体 NK-R" w:eastAsia="UD デジタル 教科書体 NK-R" w:hAnsi="メイリオ" w:hint="eastAsia"/>
          <w:sz w:val="21"/>
          <w:szCs w:val="22"/>
        </w:rPr>
        <w:t>，</w:t>
      </w:r>
      <w:r w:rsidRPr="00955FCF">
        <w:rPr>
          <w:rFonts w:ascii="UD デジタル 教科書体 NK-R" w:eastAsia="UD デジタル 教科書体 NK-R" w:hAnsi="メイリオ" w:hint="eastAsia"/>
          <w:sz w:val="21"/>
          <w:szCs w:val="22"/>
        </w:rPr>
        <w:t>適宜</w:t>
      </w:r>
      <w:r w:rsidR="00955FCF">
        <w:rPr>
          <w:rFonts w:ascii="UD デジタル 教科書体 NK-R" w:eastAsia="UD デジタル 教科書体 NK-R" w:hAnsi="メイリオ" w:hint="eastAsia"/>
          <w:sz w:val="21"/>
          <w:szCs w:val="22"/>
        </w:rPr>
        <w:t>，</w:t>
      </w:r>
      <w:r w:rsidRPr="00955FCF">
        <w:rPr>
          <w:rFonts w:ascii="UD デジタル 教科書体 NK-R" w:eastAsia="UD デジタル 教科書体 NK-R" w:hAnsi="メイリオ" w:hint="eastAsia"/>
          <w:sz w:val="21"/>
          <w:szCs w:val="22"/>
        </w:rPr>
        <w:t>任意様式に作成願います。</w:t>
      </w:r>
    </w:p>
    <w:p w:rsidR="00CE2CDB" w:rsidRPr="00955FCF" w:rsidRDefault="00CE2CDB" w:rsidP="00955FCF">
      <w:pPr>
        <w:pStyle w:val="Web"/>
        <w:shd w:val="clear" w:color="auto" w:fill="FFFFFF"/>
        <w:spacing w:before="0" w:beforeAutospacing="0" w:after="0" w:afterAutospacing="0"/>
        <w:rPr>
          <w:rStyle w:val="ab"/>
          <w:rFonts w:ascii="UD デジタル 教科書体 NK-R" w:eastAsia="UD デジタル 教科書体 NK-R" w:hAnsi="メイリオ"/>
          <w:color w:val="333333"/>
          <w:sz w:val="21"/>
          <w:shd w:val="clear" w:color="auto" w:fill="FFFFFF"/>
        </w:rPr>
      </w:pPr>
      <w:r w:rsidRPr="00955FCF">
        <w:rPr>
          <w:rStyle w:val="ab"/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【添付書類】</w:t>
      </w:r>
    </w:p>
    <w:p w:rsidR="00CE689F" w:rsidRPr="00AB61B1" w:rsidRDefault="00CE2CDB" w:rsidP="00955FCF">
      <w:pPr>
        <w:pStyle w:val="Web"/>
        <w:shd w:val="clear" w:color="auto" w:fill="FFFFFF"/>
        <w:spacing w:before="0" w:beforeAutospacing="0" w:after="0" w:afterAutospacing="0"/>
        <w:rPr>
          <w:rFonts w:ascii="UD デジタル 教科書体 NK-R" w:eastAsia="UD デジタル 教科書体 NK-R" w:hAnsi="メイリオ"/>
          <w:color w:val="000000"/>
          <w:sz w:val="21"/>
          <w:shd w:val="clear" w:color="auto" w:fill="FFFFFF"/>
        </w:rPr>
      </w:pPr>
      <w:r w:rsidRPr="00955FCF">
        <w:rPr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（１）医師の診</w:t>
      </w:r>
      <w:r w:rsidRPr="00AB61B1">
        <w:rPr>
          <w:rFonts w:ascii="UD デジタル 教科書体 NK-R" w:eastAsia="UD デジタル 教科書体 NK-R" w:hAnsi="メイリオ" w:hint="eastAsia"/>
          <w:color w:val="000000"/>
          <w:sz w:val="21"/>
          <w:shd w:val="clear" w:color="auto" w:fill="FFFFFF"/>
        </w:rPr>
        <w:t>断書（</w:t>
      </w:r>
      <w:r w:rsidR="00CE689F" w:rsidRPr="00AB61B1">
        <w:rPr>
          <w:rFonts w:ascii="UD デジタル 教科書体 NK-R" w:eastAsia="UD デジタル 教科書体 NK-R" w:hAnsi="メイリオ" w:hint="eastAsia"/>
          <w:color w:val="000000"/>
          <w:spacing w:val="-4"/>
          <w:sz w:val="21"/>
          <w:shd w:val="clear" w:color="auto" w:fill="FFFFFF"/>
        </w:rPr>
        <w:t>原本又は当該年度に大学入試センターへ提出した写し</w:t>
      </w:r>
      <w:r w:rsidRPr="00AB61B1">
        <w:rPr>
          <w:rFonts w:ascii="UD デジタル 教科書体 NK-R" w:eastAsia="UD デジタル 教科書体 NK-R" w:hAnsi="メイリオ" w:hint="eastAsia"/>
          <w:color w:val="000000"/>
          <w:sz w:val="21"/>
          <w:shd w:val="clear" w:color="auto" w:fill="FFFFFF"/>
        </w:rPr>
        <w:t>）</w:t>
      </w:r>
    </w:p>
    <w:p w:rsidR="00955FCF" w:rsidRDefault="00CE2CDB" w:rsidP="00955FCF">
      <w:pPr>
        <w:pStyle w:val="Web"/>
        <w:shd w:val="clear" w:color="auto" w:fill="FFFFFF"/>
        <w:spacing w:before="0" w:beforeAutospacing="0" w:after="0" w:afterAutospacing="0"/>
        <w:rPr>
          <w:rFonts w:ascii="UD デジタル 教科書体 NK-R" w:eastAsia="UD デジタル 教科書体 NK-R" w:hAnsi="メイリオ"/>
          <w:color w:val="333333"/>
          <w:sz w:val="21"/>
          <w:shd w:val="clear" w:color="auto" w:fill="FFFFFF"/>
        </w:rPr>
      </w:pPr>
      <w:r w:rsidRPr="00AB61B1">
        <w:rPr>
          <w:rFonts w:ascii="UD デジタル 教科書体 NK-R" w:eastAsia="UD デジタル 教科書体 NK-R" w:hAnsi="メイリオ" w:hint="eastAsia"/>
          <w:color w:val="000000"/>
          <w:sz w:val="21"/>
          <w:shd w:val="clear" w:color="auto" w:fill="FFFFFF"/>
        </w:rPr>
        <w:t>（２）障害者手帳の写し（該当</w:t>
      </w:r>
      <w:r w:rsidR="00955FCF" w:rsidRPr="00AB61B1">
        <w:rPr>
          <w:rFonts w:ascii="UD デジタル 教科書体 NK-R" w:eastAsia="UD デジタル 教科書体 NK-R" w:hAnsi="メイリオ" w:hint="eastAsia"/>
          <w:color w:val="000000"/>
          <w:sz w:val="21"/>
          <w:shd w:val="clear" w:color="auto" w:fill="FFFFFF"/>
        </w:rPr>
        <w:t>者</w:t>
      </w:r>
      <w:r w:rsidR="00955FCF" w:rsidRPr="00955FCF">
        <w:rPr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のみ</w:t>
      </w:r>
      <w:r w:rsidRPr="00955FCF">
        <w:rPr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）</w:t>
      </w:r>
    </w:p>
    <w:p w:rsidR="00CE2CDB" w:rsidRPr="00955FCF" w:rsidRDefault="00CE2CDB" w:rsidP="00955FCF">
      <w:pPr>
        <w:pStyle w:val="Web"/>
        <w:shd w:val="clear" w:color="auto" w:fill="FFFFFF"/>
        <w:spacing w:before="0" w:beforeAutospacing="0" w:after="0" w:afterAutospacing="0"/>
        <w:rPr>
          <w:rFonts w:ascii="UD デジタル 教科書体 NK-R" w:eastAsia="UD デジタル 教科書体 NK-R" w:hAnsi="メイリオ" w:hint="eastAsia"/>
          <w:sz w:val="20"/>
          <w:szCs w:val="22"/>
        </w:rPr>
      </w:pPr>
      <w:r w:rsidRPr="00955FCF">
        <w:rPr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（３）大学入試センターが発行する「受験上の配慮事項審査結果通知書」の写し（該当</w:t>
      </w:r>
      <w:r w:rsidR="00955FCF" w:rsidRPr="00955FCF">
        <w:rPr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者のみ</w:t>
      </w:r>
      <w:r w:rsidRPr="00955FCF">
        <w:rPr>
          <w:rFonts w:ascii="UD デジタル 教科書体 NK-R" w:eastAsia="UD デジタル 教科書体 NK-R" w:hAnsi="メイリオ" w:hint="eastAsia"/>
          <w:color w:val="333333"/>
          <w:sz w:val="21"/>
          <w:shd w:val="clear" w:color="auto" w:fill="FFFFFF"/>
        </w:rPr>
        <w:t>）</w:t>
      </w:r>
    </w:p>
    <w:p w:rsidR="00382A72" w:rsidRDefault="00C52CD8" w:rsidP="00D31C2E">
      <w:pPr>
        <w:spacing w:line="40" w:lineRule="atLeast"/>
        <w:jc w:val="center"/>
        <w:rPr>
          <w:rFonts w:ascii="UD デジタル 教科書体 NK-R" w:eastAsia="UD デジタル 教科書体 NK-R" w:hAnsi="メイリオ" w:cs="Times New Roman"/>
          <w:b/>
          <w:bCs/>
          <w:color w:val="auto"/>
          <w:sz w:val="24"/>
          <w:szCs w:val="24"/>
        </w:rPr>
      </w:pPr>
      <w:r w:rsidRPr="00955FCF">
        <w:rPr>
          <w:rFonts w:ascii="UD デジタル 教科書体 NK-R" w:eastAsia="UD デジタル 教科書体 NK-R" w:hAnsi="メイリオ" w:hint="eastAsia"/>
          <w:color w:val="auto"/>
          <w:szCs w:val="22"/>
        </w:rPr>
        <w:br w:type="page"/>
      </w:r>
      <w:r w:rsidR="00390801" w:rsidRPr="00FD6923">
        <w:rPr>
          <w:rFonts w:ascii="UD デジタル 教科書体 NK-R" w:eastAsia="UD デジタル 教科書体 NK-R" w:hAnsi="メイリオ" w:cs="Times New Roman" w:hint="eastAsia"/>
          <w:b/>
          <w:bCs/>
          <w:color w:val="auto"/>
          <w:sz w:val="24"/>
          <w:szCs w:val="24"/>
        </w:rPr>
        <w:lastRenderedPageBreak/>
        <w:t>受験上の配慮</w:t>
      </w:r>
      <w:r w:rsidR="00955FCF" w:rsidRPr="00FD6923">
        <w:rPr>
          <w:rFonts w:ascii="UD デジタル 教科書体 NK-R" w:eastAsia="UD デジタル 教科書体 NK-R" w:hAnsi="メイリオ" w:cs="Times New Roman" w:hint="eastAsia"/>
          <w:b/>
          <w:bCs/>
          <w:color w:val="auto"/>
          <w:sz w:val="24"/>
          <w:szCs w:val="24"/>
        </w:rPr>
        <w:t>の例</w:t>
      </w:r>
    </w:p>
    <w:p w:rsidR="0057387F" w:rsidRPr="00FD6923" w:rsidRDefault="0057387F" w:rsidP="00D31C2E">
      <w:pPr>
        <w:spacing w:line="40" w:lineRule="atLeast"/>
        <w:jc w:val="center"/>
        <w:rPr>
          <w:rFonts w:ascii="UD デジタル 教科書体 NK-R" w:eastAsia="UD デジタル 教科書体 NK-R" w:hAnsi="メイリオ" w:cs="Times New Roman" w:hint="eastAsia"/>
          <w:b/>
          <w:bCs/>
          <w:color w:val="auto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B81C25" w:rsidRPr="00B84B43" w:rsidTr="004C2077">
        <w:trPr>
          <w:trHeight w:val="452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801" w:rsidRPr="000E5C0A" w:rsidRDefault="00FE677C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種</w:t>
            </w:r>
            <w:r w:rsidR="00903AA0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類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801" w:rsidRPr="000E5C0A" w:rsidRDefault="002B4B10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想定される</w:t>
            </w:r>
            <w:r w:rsidR="00A57A6A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受験</w:t>
            </w: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上の</w:t>
            </w:r>
            <w:r w:rsidR="00A57A6A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配慮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事項</w:t>
            </w:r>
          </w:p>
        </w:tc>
      </w:tr>
      <w:tr w:rsidR="00B81C25" w:rsidRPr="00B84B43" w:rsidTr="00D31C2E">
        <w:trPr>
          <w:trHeight w:val="2276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48C" w:rsidRPr="000E5C0A" w:rsidRDefault="00390801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視覚</w:t>
            </w:r>
            <w:r w:rsidR="0028277F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に関する</w:t>
            </w:r>
          </w:p>
          <w:p w:rsidR="00390801" w:rsidRPr="000E5C0A" w:rsidRDefault="0028277F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配慮</w:t>
            </w:r>
            <w:r w:rsidR="00B81C25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事項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試験時間の延長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拡大鏡等の持参使用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窓側の明るい座席を指定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照明器具の持参使用</w:t>
            </w:r>
          </w:p>
          <w:p w:rsidR="000C1BE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試験室入り口までの付添者の同伴</w:t>
            </w:r>
          </w:p>
        </w:tc>
      </w:tr>
      <w:tr w:rsidR="00B81C25" w:rsidRPr="00B84B43" w:rsidTr="000E5C0A">
        <w:trPr>
          <w:trHeight w:val="1253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48C" w:rsidRPr="000E5C0A" w:rsidRDefault="00390801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聴覚</w:t>
            </w:r>
            <w:r w:rsidR="0028277F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に関する</w:t>
            </w:r>
          </w:p>
          <w:p w:rsidR="0028277F" w:rsidRPr="000E5C0A" w:rsidRDefault="0028277F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配慮</w:t>
            </w:r>
            <w:r w:rsidR="00B81C25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事項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注意事</w:t>
            </w:r>
            <w:r w:rsidR="00D46A9C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等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の文書による伝達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座席を前列に指定</w:t>
            </w:r>
          </w:p>
          <w:p w:rsidR="00D31C2E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補聴器または人工内耳の装用（FM式を除く）</w:t>
            </w:r>
          </w:p>
        </w:tc>
      </w:tr>
      <w:tr w:rsidR="00B81C25" w:rsidRPr="00B84B43" w:rsidTr="00955FCF">
        <w:trPr>
          <w:trHeight w:val="3542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7C" w:rsidRPr="000E5C0A" w:rsidRDefault="00390801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肢体不自由・</w:t>
            </w:r>
          </w:p>
          <w:p w:rsidR="00FE677C" w:rsidRPr="000E5C0A" w:rsidRDefault="00390801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病弱に関する</w:t>
            </w:r>
          </w:p>
          <w:p w:rsidR="00390801" w:rsidRPr="000E5C0A" w:rsidRDefault="00390801" w:rsidP="004F7825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strike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配慮</w:t>
            </w:r>
            <w:r w:rsidR="00B81C25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事項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試験時間の延長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試験室入り口までの付添者の同伴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トイレに近い試験室での受験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1階又はエレベーターが利用可能な試験室で受験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特製机・椅子の持参使用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車椅子の持参使用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杖の持参使用</w:t>
            </w:r>
          </w:p>
          <w:p w:rsidR="00390801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390801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座席を試験室の出入口に近いところに指定</w:t>
            </w:r>
          </w:p>
          <w:p w:rsidR="00433C27" w:rsidRPr="000E5C0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A57A6A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試験場への乗用車での入構</w:t>
            </w:r>
          </w:p>
        </w:tc>
      </w:tr>
      <w:tr w:rsidR="00B81C25" w:rsidRPr="00B84B43" w:rsidTr="00FD6923">
        <w:trPr>
          <w:trHeight w:val="1056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A6A" w:rsidRPr="000E5C0A" w:rsidRDefault="00A57A6A" w:rsidP="004C2077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発達障害に関する配慮</w:t>
            </w:r>
            <w:r w:rsidR="00B81C25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事項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5F34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745F34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試験時間の延長</w:t>
            </w:r>
          </w:p>
          <w:p w:rsidR="002C498C" w:rsidRPr="000E5C0A" w:rsidRDefault="002C498C" w:rsidP="004C2077">
            <w:pPr>
              <w:spacing w:before="100" w:beforeAutospacing="1" w:after="100" w:afterAutospacing="1" w:line="0" w:lineRule="atLeast"/>
              <w:ind w:firstLineChars="50" w:firstLine="112"/>
              <w:jc w:val="lef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個別試験室での受験</w:t>
            </w:r>
          </w:p>
          <w:p w:rsidR="00A57A6A" w:rsidRDefault="005510A6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color w:val="auto"/>
                <w:sz w:val="22"/>
                <w:szCs w:val="22"/>
              </w:rPr>
            </w:pPr>
            <w:r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 xml:space="preserve">　</w:t>
            </w:r>
            <w:r w:rsidR="00A57A6A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注意</w:t>
            </w:r>
            <w:r w:rsidR="000E3836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事項</w:t>
            </w:r>
            <w:r w:rsidR="00A57A6A" w:rsidRPr="000E5C0A"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等の文書による伝達</w:t>
            </w:r>
          </w:p>
          <w:p w:rsidR="002C498C" w:rsidRPr="000E5C0A" w:rsidRDefault="002C498C" w:rsidP="004C2077">
            <w:pPr>
              <w:spacing w:before="100" w:beforeAutospacing="1" w:after="100" w:afterAutospacing="1" w:line="0" w:lineRule="atLeast"/>
              <w:ind w:firstLineChars="50" w:firstLine="112"/>
              <w:jc w:val="left"/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auto"/>
                <w:sz w:val="22"/>
                <w:szCs w:val="22"/>
              </w:rPr>
              <w:t>試験時間中の薬の服用</w:t>
            </w:r>
          </w:p>
        </w:tc>
      </w:tr>
      <w:tr w:rsidR="00D31C2E" w:rsidRPr="00B84B43" w:rsidTr="0057387F">
        <w:trPr>
          <w:trHeight w:val="165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C2E" w:rsidRPr="00AB61B1" w:rsidRDefault="00D31C2E" w:rsidP="00BB7288">
            <w:pPr>
              <w:spacing w:before="100" w:beforeAutospacing="1" w:after="100" w:afterAutospacing="1" w:line="0" w:lineRule="atLeast"/>
              <w:jc w:val="center"/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</w:pPr>
            <w:r w:rsidRPr="00AB61B1"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  <w:t>その他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077" w:rsidRPr="00AB61B1" w:rsidRDefault="004C2077" w:rsidP="004C2077">
            <w:pPr>
              <w:spacing w:before="100" w:beforeAutospacing="1" w:after="100" w:afterAutospacing="1" w:line="0" w:lineRule="atLeast"/>
              <w:ind w:firstLineChars="50" w:firstLine="112"/>
              <w:jc w:val="left"/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</w:pPr>
            <w:r w:rsidRPr="00AB61B1"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  <w:t>個別試験室での受験</w:t>
            </w:r>
          </w:p>
          <w:p w:rsidR="00D31C2E" w:rsidRPr="00AB61B1" w:rsidRDefault="004C2077" w:rsidP="004C2077">
            <w:pPr>
              <w:spacing w:before="100" w:beforeAutospacing="1" w:after="100" w:afterAutospacing="1" w:line="0" w:lineRule="atLeast"/>
              <w:jc w:val="left"/>
              <w:rPr>
                <w:rFonts w:ascii="UD デジタル 教科書体 NK-R" w:eastAsia="UD デジタル 教科書体 NK-R" w:hAnsi="メイリオ" w:cs="Times New Roman"/>
                <w:sz w:val="22"/>
                <w:szCs w:val="22"/>
              </w:rPr>
            </w:pPr>
            <w:r w:rsidRPr="00AB61B1"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  <w:t xml:space="preserve">　</w:t>
            </w:r>
            <w:r w:rsidR="00D31C2E" w:rsidRPr="00AB61B1"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  <w:t>試験室入り口までの付添者の同伴</w:t>
            </w:r>
          </w:p>
          <w:p w:rsidR="00D31C2E" w:rsidRPr="00AB61B1" w:rsidRDefault="00D31C2E" w:rsidP="0057387F">
            <w:pPr>
              <w:spacing w:before="100" w:beforeAutospacing="1" w:after="100" w:afterAutospacing="1" w:line="0" w:lineRule="atLeast"/>
              <w:ind w:firstLineChars="50" w:firstLine="112"/>
              <w:jc w:val="left"/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</w:pPr>
            <w:r w:rsidRPr="00AB61B1">
              <w:rPr>
                <w:rFonts w:ascii="UD デジタル 教科書体 NK-R" w:eastAsia="UD デジタル 教科書体 NK-R" w:hAnsi="メイリオ" w:cs="Times New Roman" w:hint="eastAsia"/>
                <w:sz w:val="22"/>
                <w:szCs w:val="22"/>
              </w:rPr>
              <w:t>座席を試験室の出入口に近いところに指定</w:t>
            </w:r>
          </w:p>
        </w:tc>
      </w:tr>
    </w:tbl>
    <w:p w:rsidR="00F923AE" w:rsidRPr="00D31C2E" w:rsidRDefault="00F923AE" w:rsidP="00D31C2E">
      <w:pPr>
        <w:adjustRightInd/>
        <w:spacing w:line="300" w:lineRule="exact"/>
        <w:ind w:right="448"/>
        <w:jc w:val="right"/>
        <w:rPr>
          <w:rFonts w:ascii="UD デジタル 教科書体 NK-R" w:eastAsia="UD デジタル 教科書体 NK-R" w:hAnsi="メイリオ" w:hint="eastAsia"/>
          <w:color w:val="auto"/>
          <w:sz w:val="12"/>
          <w:szCs w:val="12"/>
        </w:rPr>
      </w:pPr>
    </w:p>
    <w:sectPr w:rsidR="00F923AE" w:rsidRPr="00D31C2E" w:rsidSect="00CE689F">
      <w:footerReference w:type="default" r:id="rId7"/>
      <w:type w:val="continuous"/>
      <w:pgSz w:w="11906" w:h="16838" w:code="9"/>
      <w:pgMar w:top="1135" w:right="1247" w:bottom="709" w:left="1247" w:header="720" w:footer="397" w:gutter="0"/>
      <w:pgNumType w:fmt="numberInDash" w:start="1"/>
      <w:cols w:space="720"/>
      <w:noEndnote/>
      <w:docGrid w:type="linesAndChars" w:linePitch="388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C9" w:rsidRDefault="007841C9">
      <w:r>
        <w:separator/>
      </w:r>
    </w:p>
  </w:endnote>
  <w:endnote w:type="continuationSeparator" w:id="0">
    <w:p w:rsidR="007841C9" w:rsidRDefault="0078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BAC" w:rsidRDefault="009A0B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9A0BAC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C9" w:rsidRDefault="007841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41C9" w:rsidRDefault="0078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18F"/>
    <w:multiLevelType w:val="hybridMultilevel"/>
    <w:tmpl w:val="5D54D3A6"/>
    <w:lvl w:ilvl="0" w:tplc="074C5E2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E03695"/>
    <w:multiLevelType w:val="hybridMultilevel"/>
    <w:tmpl w:val="64DE0D28"/>
    <w:lvl w:ilvl="0" w:tplc="37BA6C9E">
      <w:start w:val="2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A726EB"/>
    <w:multiLevelType w:val="hybridMultilevel"/>
    <w:tmpl w:val="52D410CC"/>
    <w:lvl w:ilvl="0" w:tplc="1AA822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9C0D24"/>
    <w:multiLevelType w:val="hybridMultilevel"/>
    <w:tmpl w:val="5212F184"/>
    <w:lvl w:ilvl="0" w:tplc="D8B2D63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805501"/>
    <w:multiLevelType w:val="hybridMultilevel"/>
    <w:tmpl w:val="17047B68"/>
    <w:lvl w:ilvl="0" w:tplc="10B4171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7743B"/>
    <w:multiLevelType w:val="hybridMultilevel"/>
    <w:tmpl w:val="630400FE"/>
    <w:lvl w:ilvl="0" w:tplc="629426CA">
      <w:start w:val="2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A4"/>
    <w:rsid w:val="000244C9"/>
    <w:rsid w:val="00062BA2"/>
    <w:rsid w:val="00085067"/>
    <w:rsid w:val="00090FB5"/>
    <w:rsid w:val="00094532"/>
    <w:rsid w:val="000C1BE1"/>
    <w:rsid w:val="000C32B4"/>
    <w:rsid w:val="000C5343"/>
    <w:rsid w:val="000C7090"/>
    <w:rsid w:val="000E3836"/>
    <w:rsid w:val="000E4722"/>
    <w:rsid w:val="000E5C0A"/>
    <w:rsid w:val="000E7807"/>
    <w:rsid w:val="00113962"/>
    <w:rsid w:val="00125353"/>
    <w:rsid w:val="001254BD"/>
    <w:rsid w:val="00131B1A"/>
    <w:rsid w:val="001449CC"/>
    <w:rsid w:val="001474C7"/>
    <w:rsid w:val="001548FA"/>
    <w:rsid w:val="0018592D"/>
    <w:rsid w:val="001B1005"/>
    <w:rsid w:val="001D373C"/>
    <w:rsid w:val="001E6051"/>
    <w:rsid w:val="001F15CB"/>
    <w:rsid w:val="001F332C"/>
    <w:rsid w:val="00200298"/>
    <w:rsid w:val="00201D4C"/>
    <w:rsid w:val="00237368"/>
    <w:rsid w:val="00244E48"/>
    <w:rsid w:val="00281AA6"/>
    <w:rsid w:val="0028277F"/>
    <w:rsid w:val="00292531"/>
    <w:rsid w:val="00292CF0"/>
    <w:rsid w:val="002A4EC4"/>
    <w:rsid w:val="002B0F71"/>
    <w:rsid w:val="002B4B10"/>
    <w:rsid w:val="002C498C"/>
    <w:rsid w:val="002C583A"/>
    <w:rsid w:val="002C5BC2"/>
    <w:rsid w:val="002E0D0B"/>
    <w:rsid w:val="002E411F"/>
    <w:rsid w:val="002F703F"/>
    <w:rsid w:val="002F7D70"/>
    <w:rsid w:val="0030337F"/>
    <w:rsid w:val="0032043D"/>
    <w:rsid w:val="003407FD"/>
    <w:rsid w:val="00347054"/>
    <w:rsid w:val="00350067"/>
    <w:rsid w:val="00354B1D"/>
    <w:rsid w:val="003613AB"/>
    <w:rsid w:val="00382A72"/>
    <w:rsid w:val="00384B56"/>
    <w:rsid w:val="00390801"/>
    <w:rsid w:val="003B2A04"/>
    <w:rsid w:val="003B74F6"/>
    <w:rsid w:val="003D1AB6"/>
    <w:rsid w:val="003D749C"/>
    <w:rsid w:val="0040010B"/>
    <w:rsid w:val="004276E9"/>
    <w:rsid w:val="0043126F"/>
    <w:rsid w:val="00433C27"/>
    <w:rsid w:val="004420B1"/>
    <w:rsid w:val="004422FB"/>
    <w:rsid w:val="004501AC"/>
    <w:rsid w:val="004831A8"/>
    <w:rsid w:val="00487EBB"/>
    <w:rsid w:val="004A079D"/>
    <w:rsid w:val="004B43FD"/>
    <w:rsid w:val="004B6876"/>
    <w:rsid w:val="004C16A9"/>
    <w:rsid w:val="004C2077"/>
    <w:rsid w:val="004E6775"/>
    <w:rsid w:val="004E7619"/>
    <w:rsid w:val="004F0732"/>
    <w:rsid w:val="004F7825"/>
    <w:rsid w:val="00502E4D"/>
    <w:rsid w:val="00504DE9"/>
    <w:rsid w:val="0051031D"/>
    <w:rsid w:val="0051635F"/>
    <w:rsid w:val="005510A6"/>
    <w:rsid w:val="00557CA4"/>
    <w:rsid w:val="005625BB"/>
    <w:rsid w:val="00563C45"/>
    <w:rsid w:val="0057387F"/>
    <w:rsid w:val="00591717"/>
    <w:rsid w:val="00591B7F"/>
    <w:rsid w:val="005B0001"/>
    <w:rsid w:val="005B4E42"/>
    <w:rsid w:val="005B7B8D"/>
    <w:rsid w:val="005D2F27"/>
    <w:rsid w:val="005E2851"/>
    <w:rsid w:val="005E7521"/>
    <w:rsid w:val="005F6C89"/>
    <w:rsid w:val="00604504"/>
    <w:rsid w:val="006147FD"/>
    <w:rsid w:val="0063348C"/>
    <w:rsid w:val="006478C6"/>
    <w:rsid w:val="00664950"/>
    <w:rsid w:val="0067081E"/>
    <w:rsid w:val="00673792"/>
    <w:rsid w:val="006762C4"/>
    <w:rsid w:val="00681409"/>
    <w:rsid w:val="00697F50"/>
    <w:rsid w:val="006F3D8E"/>
    <w:rsid w:val="007002BC"/>
    <w:rsid w:val="00703153"/>
    <w:rsid w:val="00735DF2"/>
    <w:rsid w:val="00736070"/>
    <w:rsid w:val="00745F34"/>
    <w:rsid w:val="00747B60"/>
    <w:rsid w:val="00777CEE"/>
    <w:rsid w:val="007841C9"/>
    <w:rsid w:val="00797EE1"/>
    <w:rsid w:val="007A03C0"/>
    <w:rsid w:val="007D24AF"/>
    <w:rsid w:val="007E5DB6"/>
    <w:rsid w:val="00807721"/>
    <w:rsid w:val="00815066"/>
    <w:rsid w:val="008314BB"/>
    <w:rsid w:val="00842381"/>
    <w:rsid w:val="00866737"/>
    <w:rsid w:val="008A23C0"/>
    <w:rsid w:val="008D2D1B"/>
    <w:rsid w:val="008D3FF2"/>
    <w:rsid w:val="008F641C"/>
    <w:rsid w:val="00901AAC"/>
    <w:rsid w:val="00903AA0"/>
    <w:rsid w:val="009067D0"/>
    <w:rsid w:val="0090762A"/>
    <w:rsid w:val="00915B1E"/>
    <w:rsid w:val="009240C8"/>
    <w:rsid w:val="0094166A"/>
    <w:rsid w:val="0094499F"/>
    <w:rsid w:val="009451CD"/>
    <w:rsid w:val="009518BA"/>
    <w:rsid w:val="00955FCF"/>
    <w:rsid w:val="0096288E"/>
    <w:rsid w:val="00966D70"/>
    <w:rsid w:val="00970CD0"/>
    <w:rsid w:val="009974B6"/>
    <w:rsid w:val="009A0BAC"/>
    <w:rsid w:val="009A49DD"/>
    <w:rsid w:val="009B3934"/>
    <w:rsid w:val="009C4452"/>
    <w:rsid w:val="009C5494"/>
    <w:rsid w:val="009F3A8A"/>
    <w:rsid w:val="00A14992"/>
    <w:rsid w:val="00A328E8"/>
    <w:rsid w:val="00A3619D"/>
    <w:rsid w:val="00A425DD"/>
    <w:rsid w:val="00A44BA7"/>
    <w:rsid w:val="00A55D11"/>
    <w:rsid w:val="00A57A6A"/>
    <w:rsid w:val="00A87CAF"/>
    <w:rsid w:val="00A94A89"/>
    <w:rsid w:val="00AA34D6"/>
    <w:rsid w:val="00AB61B1"/>
    <w:rsid w:val="00AC114B"/>
    <w:rsid w:val="00AD56AE"/>
    <w:rsid w:val="00AE729D"/>
    <w:rsid w:val="00B06D23"/>
    <w:rsid w:val="00B14C50"/>
    <w:rsid w:val="00B81C25"/>
    <w:rsid w:val="00B84B43"/>
    <w:rsid w:val="00BB7288"/>
    <w:rsid w:val="00BC5311"/>
    <w:rsid w:val="00BD4561"/>
    <w:rsid w:val="00BE1CA3"/>
    <w:rsid w:val="00BE3764"/>
    <w:rsid w:val="00C03C27"/>
    <w:rsid w:val="00C22C33"/>
    <w:rsid w:val="00C268D3"/>
    <w:rsid w:val="00C27A17"/>
    <w:rsid w:val="00C51D64"/>
    <w:rsid w:val="00C52CD8"/>
    <w:rsid w:val="00C728C2"/>
    <w:rsid w:val="00C73BE6"/>
    <w:rsid w:val="00C90E43"/>
    <w:rsid w:val="00C95D5D"/>
    <w:rsid w:val="00CC386C"/>
    <w:rsid w:val="00CE1899"/>
    <w:rsid w:val="00CE2CDB"/>
    <w:rsid w:val="00CE689F"/>
    <w:rsid w:val="00D13C10"/>
    <w:rsid w:val="00D245F0"/>
    <w:rsid w:val="00D30AC3"/>
    <w:rsid w:val="00D31C2E"/>
    <w:rsid w:val="00D34ACC"/>
    <w:rsid w:val="00D4343C"/>
    <w:rsid w:val="00D46A9C"/>
    <w:rsid w:val="00D567A9"/>
    <w:rsid w:val="00D56BB7"/>
    <w:rsid w:val="00D75EFB"/>
    <w:rsid w:val="00D80CDF"/>
    <w:rsid w:val="00D938DE"/>
    <w:rsid w:val="00DC68D2"/>
    <w:rsid w:val="00DE6F58"/>
    <w:rsid w:val="00DF701D"/>
    <w:rsid w:val="00E101E7"/>
    <w:rsid w:val="00E10807"/>
    <w:rsid w:val="00E11760"/>
    <w:rsid w:val="00E17F2F"/>
    <w:rsid w:val="00E24B7E"/>
    <w:rsid w:val="00E2629D"/>
    <w:rsid w:val="00E30B45"/>
    <w:rsid w:val="00E460A5"/>
    <w:rsid w:val="00E51758"/>
    <w:rsid w:val="00E8511C"/>
    <w:rsid w:val="00E9108D"/>
    <w:rsid w:val="00EC7C6F"/>
    <w:rsid w:val="00ED646D"/>
    <w:rsid w:val="00EE780C"/>
    <w:rsid w:val="00EF3C02"/>
    <w:rsid w:val="00F043A4"/>
    <w:rsid w:val="00F11963"/>
    <w:rsid w:val="00F16EE2"/>
    <w:rsid w:val="00F253EA"/>
    <w:rsid w:val="00F550B5"/>
    <w:rsid w:val="00F554E9"/>
    <w:rsid w:val="00F55D72"/>
    <w:rsid w:val="00F643F4"/>
    <w:rsid w:val="00F73B04"/>
    <w:rsid w:val="00F749AC"/>
    <w:rsid w:val="00F8257C"/>
    <w:rsid w:val="00F84162"/>
    <w:rsid w:val="00F900C8"/>
    <w:rsid w:val="00F923AE"/>
    <w:rsid w:val="00F9323A"/>
    <w:rsid w:val="00F968C1"/>
    <w:rsid w:val="00FA4095"/>
    <w:rsid w:val="00FB0A3F"/>
    <w:rsid w:val="00FB756F"/>
    <w:rsid w:val="00FD045A"/>
    <w:rsid w:val="00FD6923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C551C-6BF6-4A91-B211-6EF5CE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48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548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548F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9A0BAC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rsid w:val="00C7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20B1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2F7D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uiPriority w:val="99"/>
    <w:rsid w:val="002F7D70"/>
    <w:rPr>
      <w:rFonts w:ascii="ＭＳ ゴシック" w:eastAsia="ＭＳ ゴシック" w:hAnsi="ＭＳ ゴシック" w:cs="ＭＳ ゴシック"/>
      <w:sz w:val="24"/>
      <w:szCs w:val="24"/>
    </w:rPr>
  </w:style>
  <w:style w:type="character" w:styleId="a9">
    <w:name w:val="Hyperlink"/>
    <w:rsid w:val="002F7D7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2F7D7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8511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b">
    <w:name w:val="Strong"/>
    <w:uiPriority w:val="22"/>
    <w:qFormat/>
    <w:rsid w:val="00E85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身体障害者等の受験特別措置申請書</vt:lpstr>
      <vt:lpstr>身体障害者等の受験特別措置申請書</vt:lpstr>
    </vt:vector>
  </TitlesOfParts>
  <Company>北海道大学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身体障害者等の受験特別措置申請書</dc:title>
  <dc:subject/>
  <dc:creator>北海道大学</dc:creator>
  <cp:keywords/>
  <cp:lastModifiedBy>AMU</cp:lastModifiedBy>
  <cp:revision>2</cp:revision>
  <cp:lastPrinted>2022-12-09T06:49:00Z</cp:lastPrinted>
  <dcterms:created xsi:type="dcterms:W3CDTF">2023-06-06T01:04:00Z</dcterms:created>
  <dcterms:modified xsi:type="dcterms:W3CDTF">2023-06-06T01:04:00Z</dcterms:modified>
</cp:coreProperties>
</file>